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FB1D2" w14:textId="77777777" w:rsidR="0058075D" w:rsidRPr="00096472" w:rsidRDefault="00000000">
      <w:pPr>
        <w:rPr>
          <w:b/>
          <w:bCs/>
          <w:lang w:eastAsia="zh-CN"/>
        </w:rPr>
      </w:pPr>
      <w:r w:rsidRPr="00096472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160ACCA" wp14:editId="503C4B04">
            <wp:simplePos x="0" y="0"/>
            <wp:positionH relativeFrom="column">
              <wp:posOffset>4209415</wp:posOffset>
            </wp:positionH>
            <wp:positionV relativeFrom="paragraph">
              <wp:posOffset>0</wp:posOffset>
            </wp:positionV>
            <wp:extent cx="1045845" cy="640080"/>
            <wp:effectExtent l="0" t="0" r="1905" b="7620"/>
            <wp:wrapThrough wrapText="bothSides">
              <wp:wrapPolygon edited="0">
                <wp:start x="0" y="0"/>
                <wp:lineTo x="0" y="21214"/>
                <wp:lineTo x="21246" y="21214"/>
                <wp:lineTo x="21246" y="0"/>
                <wp:lineTo x="0" y="0"/>
              </wp:wrapPolygon>
            </wp:wrapThrough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096472">
        <w:rPr>
          <w:rFonts w:hint="eastAsia"/>
          <w:b/>
          <w:bCs/>
        </w:rPr>
        <w:t>国家大剧院管弦乐团</w:t>
      </w:r>
      <w:proofErr w:type="spellEnd"/>
    </w:p>
    <w:p w14:paraId="2415946A" w14:textId="77777777" w:rsidR="0058075D" w:rsidRDefault="00000000">
      <w:pPr>
        <w:rPr>
          <w:lang w:eastAsia="zh-CN"/>
        </w:rPr>
      </w:pPr>
      <w:r>
        <w:rPr>
          <w:rFonts w:hint="eastAsia"/>
          <w:b/>
          <w:sz w:val="21"/>
          <w:lang w:eastAsia="zh-CN"/>
        </w:rPr>
        <w:t>音乐总监</w:t>
      </w:r>
      <w:r>
        <w:rPr>
          <w:rFonts w:hint="eastAsia"/>
          <w:lang w:eastAsia="zh-CN"/>
        </w:rPr>
        <w:t>：吕嘉</w:t>
      </w:r>
      <w:r>
        <w:rPr>
          <w:rFonts w:hint="eastAsia"/>
          <w:lang w:eastAsia="zh-CN"/>
        </w:rPr>
        <w:t xml:space="preserve"> | </w:t>
      </w:r>
      <w:r>
        <w:rPr>
          <w:rFonts w:hint="eastAsia"/>
          <w:lang w:eastAsia="zh-CN"/>
        </w:rPr>
        <w:t>桂冠指挥：陈佐</w:t>
      </w:r>
      <w:proofErr w:type="gramStart"/>
      <w:r>
        <w:rPr>
          <w:rFonts w:hint="eastAsia"/>
          <w:lang w:eastAsia="zh-CN"/>
        </w:rPr>
        <w:t>湟</w:t>
      </w:r>
      <w:proofErr w:type="gramEnd"/>
    </w:p>
    <w:p w14:paraId="6E130E32" w14:textId="77777777" w:rsidR="00096472" w:rsidRDefault="00096472">
      <w:pPr>
        <w:rPr>
          <w:lang w:eastAsia="zh-CN"/>
        </w:rPr>
      </w:pPr>
    </w:p>
    <w:p w14:paraId="6CC6294E" w14:textId="77777777" w:rsidR="00096472" w:rsidRDefault="00096472">
      <w:pPr>
        <w:rPr>
          <w:lang w:eastAsia="zh-CN"/>
        </w:rPr>
      </w:pPr>
    </w:p>
    <w:p w14:paraId="6693B46B" w14:textId="3416BD02" w:rsidR="0058075D" w:rsidRDefault="00000000">
      <w:pPr>
        <w:rPr>
          <w:lang w:eastAsia="zh-CN"/>
        </w:rPr>
      </w:pPr>
      <w:r>
        <w:rPr>
          <w:rFonts w:hint="eastAsia"/>
          <w:lang w:eastAsia="zh-CN"/>
        </w:rPr>
        <w:t>200</w:t>
      </w:r>
      <w:r>
        <w:rPr>
          <w:rFonts w:hint="eastAsia"/>
          <w:lang w:eastAsia="zh-CN"/>
        </w:rPr>
        <w:t>字版本</w:t>
      </w:r>
    </w:p>
    <w:p w14:paraId="13920F21" w14:textId="77777777" w:rsidR="00096472" w:rsidRDefault="00096472">
      <w:pPr>
        <w:rPr>
          <w:lang w:eastAsia="zh-CN"/>
        </w:rPr>
      </w:pPr>
    </w:p>
    <w:p w14:paraId="4B7D5266" w14:textId="0666A30C" w:rsidR="0058075D" w:rsidRDefault="00000000">
      <w:pPr>
        <w:rPr>
          <w:lang w:eastAsia="zh-CN"/>
        </w:rPr>
      </w:pPr>
      <w:r>
        <w:rPr>
          <w:rFonts w:hint="eastAsia"/>
          <w:lang w:eastAsia="zh-CN"/>
        </w:rPr>
        <w:t>历经</w:t>
      </w:r>
      <w:r w:rsidR="0054739C" w:rsidRPr="00133E1B">
        <w:rPr>
          <w:rFonts w:hint="eastAsia"/>
          <w:highlight w:val="yellow"/>
          <w:lang w:eastAsia="zh-CN"/>
        </w:rPr>
        <w:t>十五载</w:t>
      </w:r>
      <w:r>
        <w:rPr>
          <w:rFonts w:hint="eastAsia"/>
          <w:lang w:eastAsia="zh-CN"/>
        </w:rPr>
        <w:t>光辉旅程，汇聚</w:t>
      </w:r>
      <w:r w:rsidRPr="00133E1B">
        <w:rPr>
          <w:rFonts w:hint="eastAsia"/>
          <w:highlight w:val="yellow"/>
          <w:lang w:eastAsia="zh-CN"/>
        </w:rPr>
        <w:t>百</w:t>
      </w:r>
      <w:r w:rsidR="00E36D3F" w:rsidRPr="00133E1B">
        <w:rPr>
          <w:rFonts w:hint="eastAsia"/>
          <w:highlight w:val="yellow"/>
          <w:lang w:eastAsia="zh-CN"/>
        </w:rPr>
        <w:t>余</w:t>
      </w:r>
      <w:r w:rsidRPr="00133E1B">
        <w:rPr>
          <w:rFonts w:hint="eastAsia"/>
          <w:highlight w:val="yellow"/>
          <w:lang w:eastAsia="zh-CN"/>
        </w:rPr>
        <w:t>位</w:t>
      </w:r>
      <w:r>
        <w:rPr>
          <w:rFonts w:hint="eastAsia"/>
          <w:lang w:eastAsia="zh-CN"/>
        </w:rPr>
        <w:t>卓越演奏家，国家大剧院管弦乐团是国家大剧院引以为豪的常驻乐团、享有崇高艺术威望的顶尖国家级乐团，也是中国音乐生活发展前行的卓越引领者。</w:t>
      </w:r>
    </w:p>
    <w:p w14:paraId="7200D471" w14:textId="77777777" w:rsidR="00665875" w:rsidRDefault="00665875">
      <w:pPr>
        <w:rPr>
          <w:lang w:eastAsia="zh-CN"/>
        </w:rPr>
      </w:pPr>
    </w:p>
    <w:p w14:paraId="21CEF19E" w14:textId="77777777" w:rsidR="0058075D" w:rsidRDefault="00000000">
      <w:pPr>
        <w:rPr>
          <w:lang w:eastAsia="zh-CN"/>
        </w:rPr>
      </w:pPr>
      <w:r>
        <w:rPr>
          <w:rFonts w:hint="eastAsia"/>
          <w:lang w:eastAsia="zh-CN"/>
        </w:rPr>
        <w:t>在每年</w:t>
      </w:r>
      <w:r>
        <w:rPr>
          <w:rFonts w:hint="eastAsia"/>
          <w:lang w:eastAsia="zh-CN"/>
        </w:rPr>
        <w:t>48</w:t>
      </w:r>
      <w:r>
        <w:rPr>
          <w:rFonts w:hint="eastAsia"/>
          <w:lang w:eastAsia="zh-CN"/>
        </w:rPr>
        <w:t>周的乐季中，他们以澎湃的热情与创新、不懈的奉献与精进精神，为最高艺术品质的音乐演奏和传播而矢志不渝，既创造了无数巅峰的交响乐现场，更缔造了歌剧音乐在中国的全新艺术高度。作为文化使者，他们还多次赴欧洲、美洲及亚洲巡演。</w:t>
      </w:r>
    </w:p>
    <w:p w14:paraId="1B17F6B8" w14:textId="77777777" w:rsidR="0058075D" w:rsidRDefault="0058075D">
      <w:pPr>
        <w:rPr>
          <w:lang w:eastAsia="zh-CN"/>
        </w:rPr>
      </w:pPr>
    </w:p>
    <w:sectPr w:rsidR="0058075D">
      <w:pgSz w:w="11906" w:h="16838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6F775" w14:textId="77777777" w:rsidR="009E0E88" w:rsidRDefault="009E0E88" w:rsidP="00E36D3F">
      <w:r>
        <w:separator/>
      </w:r>
    </w:p>
  </w:endnote>
  <w:endnote w:type="continuationSeparator" w:id="0">
    <w:p w14:paraId="6CB91360" w14:textId="77777777" w:rsidR="009E0E88" w:rsidRDefault="009E0E88" w:rsidP="00E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21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A10CA" w14:textId="77777777" w:rsidR="009E0E88" w:rsidRDefault="009E0E88" w:rsidP="00E36D3F">
      <w:r>
        <w:separator/>
      </w:r>
    </w:p>
  </w:footnote>
  <w:footnote w:type="continuationSeparator" w:id="0">
    <w:p w14:paraId="2DBF5287" w14:textId="77777777" w:rsidR="009E0E88" w:rsidRDefault="009E0E88" w:rsidP="00E36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75D"/>
    <w:rsid w:val="00096472"/>
    <w:rsid w:val="00133E1B"/>
    <w:rsid w:val="0054739C"/>
    <w:rsid w:val="0058075D"/>
    <w:rsid w:val="00630FEA"/>
    <w:rsid w:val="00665875"/>
    <w:rsid w:val="009E0E88"/>
    <w:rsid w:val="00E3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5F3A8"/>
  <w15:docId w15:val="{4808B9FF-1FEB-448A-B6F7-D0D6C19E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0" w:line="240" w:lineRule="auto"/>
      <w:jc w:val="both"/>
    </w:pPr>
    <w:rPr>
      <w:rFonts w:ascii="Calibri" w:eastAsia="等线" w:hAnsi="Calibri" w:cs="21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页眉 字符"/>
    <w:basedOn w:val="a0"/>
    <w:link w:val="a3"/>
    <w:uiPriority w:val="99"/>
    <w:rsid w:val="00841CD9"/>
  </w:style>
  <w:style w:type="character" w:customStyle="1" w:styleId="10">
    <w:name w:val="标题 1 字符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副标题 字符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标题 字符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36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E36D3F"/>
    <w:rPr>
      <w:rFonts w:ascii="Calibri" w:eastAsia="等线" w:hAnsi="Calibri" w:cs="2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>百度在线网络技术有限公司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xuming02</dc:creator>
  <cp:lastModifiedBy>张婧睿</cp:lastModifiedBy>
  <cp:revision>6</cp:revision>
  <dcterms:created xsi:type="dcterms:W3CDTF">2023-08-07T03:10:00Z</dcterms:created>
  <dcterms:modified xsi:type="dcterms:W3CDTF">2024-08-20T02:48:00Z</dcterms:modified>
</cp:coreProperties>
</file>